
<file path=[Content_Types].xml><?xml version="1.0" encoding="utf-8"?>
<Types xmlns="http://schemas.openxmlformats.org/package/2006/content-types">
  <Override PartName="/word/footnotes.xml" ContentType="application/vnd.openxmlformats-officedocument.wordprocessingml.footnotes+xml"/>
  <Default Extension="bin" ContentType="application/vnd.ms-office.activeX"/>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0A9" w:rsidRDefault="005650A9">
      <w:pPr>
        <w:rPr>
          <w:sz w:val="28"/>
          <w:szCs w:val="28"/>
        </w:rPr>
      </w:pPr>
      <w:r w:rsidRPr="006F3479">
        <w:rPr>
          <w:noProof/>
          <w:sz w:val="28"/>
          <w:szCs w:val="28"/>
          <w:lang w:eastAsia="zh-TW"/>
        </w:rPr>
        <w:pict>
          <v:rect id="_x0000_s1026" style="position:absolute;margin-left:92.6pt;margin-top:143.15pt;width:532pt;height:118.6pt;flip:x;z-index:251660288;mso-width-percent:1000;mso-wrap-distance-top:7.2pt;mso-wrap-distance-bottom:10.8pt;mso-position-horizontal-relative:page;mso-position-vertical-relative:page;mso-width-percent:1000" o:allowincell="f" fillcolor="#9bbb59 [3206]" stroked="f" strokecolor="white [3212]" strokeweight="1.5pt">
            <v:shadow on="t" color="#e36c0a [2409]" offset="-80pt,-36pt" offset2="-148pt,-60pt"/>
            <v:textbox style="mso-next-textbox:#_x0000_s1026;mso-fit-shape-to-text:t" inset="36pt,0,10.8pt,0">
              <w:txbxContent>
                <w:p w:rsidR="00200069" w:rsidRDefault="00200069" w:rsidP="005650A9">
                  <w:pPr>
                    <w:rPr>
                      <w:sz w:val="28"/>
                      <w:szCs w:val="28"/>
                    </w:rPr>
                  </w:pPr>
                  <w:r>
                    <w:rPr>
                      <w:sz w:val="28"/>
                      <w:szCs w:val="28"/>
                    </w:rPr>
                    <w:t>Lesson Title:  May the FORCE be with you.</w:t>
                  </w:r>
                </w:p>
                <w:p w:rsidR="00200069" w:rsidRDefault="00200069" w:rsidP="005650A9">
                  <w:pPr>
                    <w:rPr>
                      <w:sz w:val="28"/>
                      <w:szCs w:val="28"/>
                    </w:rPr>
                  </w:pPr>
                  <w:r>
                    <w:rPr>
                      <w:sz w:val="28"/>
                      <w:szCs w:val="28"/>
                    </w:rPr>
                    <w:t>Related Lessons:  Balanced/Unbalanced forces and Gravity</w:t>
                  </w:r>
                </w:p>
                <w:p w:rsidR="00200069" w:rsidRDefault="00200069" w:rsidP="005650A9">
                  <w:pPr>
                    <w:rPr>
                      <w:sz w:val="28"/>
                      <w:szCs w:val="28"/>
                    </w:rPr>
                  </w:pPr>
                  <w:r>
                    <w:rPr>
                      <w:sz w:val="28"/>
                      <w:szCs w:val="28"/>
                    </w:rPr>
                    <w:t>Grade Level: Middle grades</w:t>
                  </w:r>
                </w:p>
                <w:p w:rsidR="00200069" w:rsidRPr="005650A9" w:rsidRDefault="00200069" w:rsidP="005650A9">
                  <w:pPr>
                    <w:rPr>
                      <w:color w:val="000000"/>
                      <w:sz w:val="28"/>
                      <w:szCs w:val="28"/>
                    </w:rPr>
                  </w:pPr>
                  <w:r>
                    <w:rPr>
                      <w:sz w:val="28"/>
                      <w:szCs w:val="28"/>
                    </w:rPr>
                    <w:t xml:space="preserve">Unit:  </w:t>
                  </w:r>
                  <w:r w:rsidRPr="006F3479">
                    <w:rPr>
                      <w:color w:val="000000"/>
                      <w:sz w:val="28"/>
                      <w:szCs w:val="28"/>
                    </w:rPr>
                    <w:t>05- Force and Motion</w:t>
                  </w:r>
                </w:p>
              </w:txbxContent>
            </v:textbox>
            <w10:wrap type="square" anchorx="page" anchory="page"/>
          </v:rect>
        </w:pict>
      </w:r>
    </w:p>
    <w:p w:rsidR="005650A9" w:rsidRDefault="005650A9" w:rsidP="005650A9">
      <w:pPr>
        <w:tabs>
          <w:tab w:val="left" w:pos="7020"/>
        </w:tabs>
        <w:rPr>
          <w:sz w:val="28"/>
          <w:szCs w:val="28"/>
        </w:rPr>
      </w:pPr>
      <w:r>
        <w:rPr>
          <w:sz w:val="28"/>
          <w:szCs w:val="28"/>
        </w:rPr>
        <w:tab/>
      </w:r>
    </w:p>
    <w:p w:rsidR="005650A9" w:rsidRPr="0074056C" w:rsidRDefault="005650A9" w:rsidP="005650A9">
      <w:pPr>
        <w:tabs>
          <w:tab w:val="left" w:pos="7020"/>
        </w:tabs>
        <w:rPr>
          <w:sz w:val="36"/>
          <w:szCs w:val="36"/>
        </w:rPr>
      </w:pPr>
      <w:r w:rsidRPr="0074056C">
        <w:rPr>
          <w:sz w:val="36"/>
          <w:szCs w:val="36"/>
        </w:rPr>
        <w:t>GOALS</w:t>
      </w:r>
    </w:p>
    <w:p w:rsidR="005650A9" w:rsidRPr="005650A9" w:rsidRDefault="005650A9" w:rsidP="005650A9">
      <w:pPr>
        <w:tabs>
          <w:tab w:val="left" w:pos="7020"/>
        </w:tabs>
        <w:rPr>
          <w:sz w:val="28"/>
          <w:szCs w:val="28"/>
        </w:rPr>
      </w:pPr>
      <w:r>
        <w:rPr>
          <w:sz w:val="28"/>
          <w:szCs w:val="28"/>
        </w:rPr>
        <w:t xml:space="preserve">Content Standards:     </w:t>
      </w:r>
    </w:p>
    <w:tbl>
      <w:tblPr>
        <w:tblW w:w="5000" w:type="pct"/>
        <w:tblCellSpacing w:w="0" w:type="dxa"/>
        <w:tblCellMar>
          <w:top w:w="15" w:type="dxa"/>
          <w:left w:w="15" w:type="dxa"/>
          <w:bottom w:w="15" w:type="dxa"/>
          <w:right w:w="15" w:type="dxa"/>
        </w:tblCellMar>
        <w:tblLook w:val="04A0"/>
      </w:tblPr>
      <w:tblGrid>
        <w:gridCol w:w="81"/>
        <w:gridCol w:w="9309"/>
      </w:tblGrid>
      <w:tr w:rsidR="005650A9" w:rsidTr="005650A9">
        <w:trPr>
          <w:gridAfter w:val="1"/>
          <w:tblCellSpacing w:w="0" w:type="dxa"/>
        </w:trPr>
        <w:tc>
          <w:tcPr>
            <w:tcW w:w="0" w:type="auto"/>
            <w:vAlign w:val="center"/>
            <w:hideMark/>
          </w:tcPr>
          <w:p w:rsidR="005650A9" w:rsidRDefault="005650A9">
            <w:pPr>
              <w:rPr>
                <w:rFonts w:ascii="Arial" w:hAnsi="Arial" w:cs="Arial"/>
                <w:color w:val="000000"/>
                <w:sz w:val="18"/>
                <w:szCs w:val="18"/>
              </w:rPr>
            </w:pPr>
          </w:p>
        </w:tc>
      </w:tr>
      <w:tr w:rsidR="005650A9" w:rsidTr="005650A9">
        <w:trPr>
          <w:tblCellSpacing w:w="0" w:type="dxa"/>
        </w:trPr>
        <w:tc>
          <w:tcPr>
            <w:tcW w:w="0" w:type="auto"/>
            <w:vAlign w:val="center"/>
            <w:hideMark/>
          </w:tcPr>
          <w:p w:rsidR="005650A9" w:rsidRDefault="005650A9">
            <w:pPr>
              <w:rPr>
                <w:rFonts w:ascii="Arial" w:hAnsi="Arial" w:cs="Arial"/>
                <w:color w:val="000000"/>
                <w:sz w:val="18"/>
                <w:szCs w:val="18"/>
              </w:rPr>
            </w:pPr>
            <w:r>
              <w:rPr>
                <w:rFonts w:ascii="Arial" w:hAnsi="Arial" w:cs="Arial"/>
                <w:color w:val="000000"/>
                <w:sz w:val="18"/>
                <w:szCs w:val="18"/>
              </w:rPr>
              <w:t> </w:t>
            </w:r>
          </w:p>
        </w:tc>
        <w:tc>
          <w:tcPr>
            <w:tcW w:w="0" w:type="auto"/>
            <w:vAlign w:val="center"/>
            <w:hideMark/>
          </w:tcPr>
          <w:p w:rsidR="005650A9" w:rsidRDefault="005650A9">
            <w:pPr>
              <w:rPr>
                <w:rFonts w:ascii="Arial" w:hAnsi="Arial" w:cs="Arial"/>
                <w:color w:val="000000"/>
                <w:sz w:val="18"/>
                <w:szCs w:val="18"/>
              </w:rPr>
            </w:pPr>
            <w:r>
              <w:rPr>
                <w:rStyle w:val="subtitle1"/>
              </w:rPr>
              <w:t>» </w:t>
            </w:r>
            <w:r>
              <w:rPr>
                <w:rFonts w:ascii="Arial" w:hAnsi="Arial" w:cs="Arial"/>
                <w:color w:val="000000"/>
                <w:sz w:val="18"/>
                <w:szCs w:val="18"/>
              </w:rPr>
              <w:t xml:space="preserve"> </w:t>
            </w:r>
            <w:hyperlink r:id="rId7" w:history="1">
              <w:r>
                <w:rPr>
                  <w:rStyle w:val="Hyperlink"/>
                </w:rPr>
                <w:t xml:space="preserve">SC.6.P.13.1: Investigate and describe types of </w:t>
              </w:r>
              <w:r>
                <w:rPr>
                  <w:rStyle w:val="Hyperlink"/>
                  <w:color w:val="000000"/>
                  <w:shd w:val="clear" w:color="auto" w:fill="FFFF33"/>
                </w:rPr>
                <w:t>forces</w:t>
              </w:r>
              <w:r>
                <w:rPr>
                  <w:rStyle w:val="Hyperlink"/>
                </w:rPr>
                <w:t xml:space="preserve"> including contact </w:t>
              </w:r>
              <w:r>
                <w:rPr>
                  <w:rStyle w:val="Hyperlink"/>
                  <w:color w:val="000000"/>
                  <w:shd w:val="clear" w:color="auto" w:fill="FFFF33"/>
                </w:rPr>
                <w:t>forces</w:t>
              </w:r>
              <w:r>
                <w:rPr>
                  <w:rStyle w:val="Hyperlink"/>
                </w:rPr>
                <w:t xml:space="preserve"> and </w:t>
              </w:r>
              <w:r>
                <w:rPr>
                  <w:rStyle w:val="Hyperlink"/>
                  <w:color w:val="000000"/>
                  <w:shd w:val="clear" w:color="auto" w:fill="FFFF33"/>
                </w:rPr>
                <w:t>forces</w:t>
              </w:r>
              <w:r>
                <w:rPr>
                  <w:rStyle w:val="Hyperlink"/>
                </w:rPr>
                <w:t xml:space="preserve"> acting at a distance, such as electrical, magnetic, and gravitational.</w:t>
              </w:r>
            </w:hyperlink>
            <w:r>
              <w:rPr>
                <w:rFonts w:ascii="Arial" w:hAnsi="Arial" w:cs="Arial"/>
                <w:color w:val="000000"/>
                <w:sz w:val="18"/>
                <w:szCs w:val="18"/>
              </w:rPr>
              <w:t xml:space="preserve"> </w:t>
            </w:r>
            <w:r>
              <w:rPr>
                <w:rFonts w:ascii="Arial" w:hAnsi="Arial" w:cs="Arial"/>
                <w:color w:val="000000"/>
                <w:sz w:val="18"/>
                <w:szCs w:val="1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in;height:18pt" o:ole="">
                  <v:imagedata r:id="rId8" o:title=""/>
                </v:shape>
                <w:control r:id="rId9" w:name="DefaultOcxName" w:shapeid="_x0000_i1037"/>
              </w:object>
            </w:r>
          </w:p>
        </w:tc>
      </w:tr>
    </w:tbl>
    <w:p w:rsidR="005650A9" w:rsidRDefault="0055541C" w:rsidP="005650A9">
      <w:pPr>
        <w:tabs>
          <w:tab w:val="left" w:pos="7020"/>
        </w:tabs>
        <w:rPr>
          <w:sz w:val="28"/>
          <w:szCs w:val="28"/>
        </w:rPr>
      </w:pPr>
      <w:r>
        <w:rPr>
          <w:sz w:val="28"/>
          <w:szCs w:val="28"/>
        </w:rPr>
        <w:t>ISTE NETS-S</w:t>
      </w:r>
    </w:p>
    <w:p w:rsidR="0055541C" w:rsidRDefault="0055541C" w:rsidP="0055541C">
      <w:pPr>
        <w:pStyle w:val="ListParagraph"/>
        <w:numPr>
          <w:ilvl w:val="0"/>
          <w:numId w:val="1"/>
        </w:numPr>
        <w:tabs>
          <w:tab w:val="left" w:pos="7020"/>
        </w:tabs>
        <w:rPr>
          <w:sz w:val="28"/>
          <w:szCs w:val="28"/>
        </w:rPr>
      </w:pPr>
      <w:r>
        <w:rPr>
          <w:sz w:val="28"/>
          <w:szCs w:val="28"/>
        </w:rPr>
        <w:t>1. Creativity and innovation</w:t>
      </w:r>
    </w:p>
    <w:p w:rsidR="0055541C" w:rsidRDefault="0055541C" w:rsidP="0055541C">
      <w:pPr>
        <w:pStyle w:val="ListParagraph"/>
        <w:numPr>
          <w:ilvl w:val="0"/>
          <w:numId w:val="1"/>
        </w:numPr>
        <w:tabs>
          <w:tab w:val="left" w:pos="7020"/>
        </w:tabs>
        <w:rPr>
          <w:sz w:val="28"/>
          <w:szCs w:val="28"/>
        </w:rPr>
      </w:pPr>
      <w:r>
        <w:rPr>
          <w:sz w:val="28"/>
          <w:szCs w:val="28"/>
        </w:rPr>
        <w:t xml:space="preserve">2.  </w:t>
      </w:r>
      <w:r w:rsidRPr="0055541C">
        <w:rPr>
          <w:sz w:val="28"/>
          <w:szCs w:val="28"/>
          <w:highlight w:val="yellow"/>
        </w:rPr>
        <w:t>Communication and collaboration</w:t>
      </w:r>
    </w:p>
    <w:p w:rsidR="0055541C" w:rsidRDefault="0055541C" w:rsidP="0055541C">
      <w:pPr>
        <w:pStyle w:val="ListParagraph"/>
        <w:numPr>
          <w:ilvl w:val="0"/>
          <w:numId w:val="1"/>
        </w:numPr>
        <w:tabs>
          <w:tab w:val="left" w:pos="7020"/>
        </w:tabs>
        <w:rPr>
          <w:sz w:val="28"/>
          <w:szCs w:val="28"/>
        </w:rPr>
      </w:pPr>
      <w:r>
        <w:rPr>
          <w:sz w:val="28"/>
          <w:szCs w:val="28"/>
        </w:rPr>
        <w:t xml:space="preserve">3.  </w:t>
      </w:r>
      <w:r w:rsidRPr="0055541C">
        <w:rPr>
          <w:sz w:val="28"/>
          <w:szCs w:val="28"/>
          <w:highlight w:val="yellow"/>
        </w:rPr>
        <w:t>Research and information fluency</w:t>
      </w:r>
    </w:p>
    <w:p w:rsidR="0055541C" w:rsidRDefault="0055541C" w:rsidP="0055541C">
      <w:pPr>
        <w:pStyle w:val="ListParagraph"/>
        <w:numPr>
          <w:ilvl w:val="0"/>
          <w:numId w:val="1"/>
        </w:numPr>
        <w:tabs>
          <w:tab w:val="left" w:pos="7020"/>
        </w:tabs>
        <w:rPr>
          <w:sz w:val="28"/>
          <w:szCs w:val="28"/>
        </w:rPr>
      </w:pPr>
      <w:r>
        <w:rPr>
          <w:sz w:val="28"/>
          <w:szCs w:val="28"/>
        </w:rPr>
        <w:t xml:space="preserve">4.  </w:t>
      </w:r>
      <w:r w:rsidRPr="0055541C">
        <w:rPr>
          <w:sz w:val="28"/>
          <w:szCs w:val="28"/>
          <w:highlight w:val="yellow"/>
        </w:rPr>
        <w:t>Critical thinking, problem solving, and decision making</w:t>
      </w:r>
    </w:p>
    <w:p w:rsidR="0055541C" w:rsidRDefault="0055541C" w:rsidP="0055541C">
      <w:pPr>
        <w:pStyle w:val="ListParagraph"/>
        <w:numPr>
          <w:ilvl w:val="0"/>
          <w:numId w:val="1"/>
        </w:numPr>
        <w:tabs>
          <w:tab w:val="left" w:pos="7020"/>
        </w:tabs>
        <w:rPr>
          <w:sz w:val="28"/>
          <w:szCs w:val="28"/>
        </w:rPr>
      </w:pPr>
      <w:r>
        <w:rPr>
          <w:sz w:val="28"/>
          <w:szCs w:val="28"/>
        </w:rPr>
        <w:t>5.  Digital citizenship</w:t>
      </w:r>
    </w:p>
    <w:p w:rsidR="0055541C" w:rsidRDefault="0055541C" w:rsidP="0055541C">
      <w:pPr>
        <w:pStyle w:val="ListParagraph"/>
        <w:numPr>
          <w:ilvl w:val="0"/>
          <w:numId w:val="1"/>
        </w:numPr>
        <w:tabs>
          <w:tab w:val="left" w:pos="7020"/>
        </w:tabs>
        <w:rPr>
          <w:sz w:val="28"/>
          <w:szCs w:val="28"/>
        </w:rPr>
      </w:pPr>
      <w:r>
        <w:rPr>
          <w:sz w:val="28"/>
          <w:szCs w:val="28"/>
        </w:rPr>
        <w:t>6.  Technology operations and concepts</w:t>
      </w:r>
    </w:p>
    <w:p w:rsidR="0055541C" w:rsidRDefault="0055541C" w:rsidP="0055541C">
      <w:pPr>
        <w:tabs>
          <w:tab w:val="left" w:pos="7020"/>
        </w:tabs>
        <w:rPr>
          <w:sz w:val="28"/>
          <w:szCs w:val="28"/>
        </w:rPr>
      </w:pPr>
      <w:r>
        <w:rPr>
          <w:sz w:val="28"/>
          <w:szCs w:val="28"/>
        </w:rPr>
        <w:t>Instructional Objectives:</w:t>
      </w:r>
    </w:p>
    <w:p w:rsidR="0055541C" w:rsidRDefault="0055541C" w:rsidP="0055541C">
      <w:pPr>
        <w:tabs>
          <w:tab w:val="left" w:pos="7020"/>
        </w:tabs>
        <w:rPr>
          <w:sz w:val="28"/>
          <w:szCs w:val="28"/>
        </w:rPr>
      </w:pPr>
      <w:r>
        <w:rPr>
          <w:sz w:val="28"/>
          <w:szCs w:val="28"/>
        </w:rPr>
        <w:t>The purpose of this lesson is to engage students more deeply i</w:t>
      </w:r>
      <w:r w:rsidR="0074056C">
        <w:rPr>
          <w:sz w:val="28"/>
          <w:szCs w:val="28"/>
        </w:rPr>
        <w:t xml:space="preserve">n their understanding of forces.  </w:t>
      </w:r>
    </w:p>
    <w:p w:rsidR="0074056C" w:rsidRDefault="0074056C" w:rsidP="0055541C">
      <w:pPr>
        <w:tabs>
          <w:tab w:val="left" w:pos="7020"/>
        </w:tabs>
        <w:rPr>
          <w:sz w:val="36"/>
          <w:szCs w:val="36"/>
        </w:rPr>
      </w:pPr>
      <w:r w:rsidRPr="0074056C">
        <w:rPr>
          <w:sz w:val="36"/>
          <w:szCs w:val="36"/>
        </w:rPr>
        <w:t>ACTION</w:t>
      </w:r>
    </w:p>
    <w:p w:rsidR="0074056C" w:rsidRDefault="0074056C" w:rsidP="0055541C">
      <w:pPr>
        <w:tabs>
          <w:tab w:val="left" w:pos="7020"/>
        </w:tabs>
        <w:rPr>
          <w:sz w:val="28"/>
          <w:szCs w:val="28"/>
        </w:rPr>
      </w:pPr>
      <w:r>
        <w:rPr>
          <w:b/>
          <w:sz w:val="28"/>
          <w:szCs w:val="28"/>
        </w:rPr>
        <w:lastRenderedPageBreak/>
        <w:t xml:space="preserve">Before-Class Preparation:  </w:t>
      </w:r>
      <w:r>
        <w:rPr>
          <w:sz w:val="28"/>
          <w:szCs w:val="28"/>
        </w:rPr>
        <w:t xml:space="preserve">Create a handout or guiding chart for students to complete as they go through the entire assignment.  </w:t>
      </w:r>
    </w:p>
    <w:p w:rsidR="0074056C" w:rsidRDefault="0074056C" w:rsidP="0074056C">
      <w:pPr>
        <w:tabs>
          <w:tab w:val="left" w:pos="7020"/>
        </w:tabs>
        <w:rPr>
          <w:b/>
          <w:sz w:val="28"/>
          <w:szCs w:val="28"/>
        </w:rPr>
      </w:pPr>
      <w:r>
        <w:rPr>
          <w:b/>
          <w:sz w:val="28"/>
          <w:szCs w:val="28"/>
        </w:rPr>
        <w:t>During Class:</w:t>
      </w:r>
    </w:p>
    <w:tbl>
      <w:tblPr>
        <w:tblStyle w:val="MediumGrid1-Accent2"/>
        <w:tblW w:w="11433" w:type="dxa"/>
        <w:tblInd w:w="-792" w:type="dxa"/>
        <w:tblLook w:val="04A0"/>
      </w:tblPr>
      <w:tblGrid>
        <w:gridCol w:w="1234"/>
        <w:gridCol w:w="8315"/>
        <w:gridCol w:w="1884"/>
      </w:tblGrid>
      <w:tr w:rsidR="0074056C" w:rsidTr="00FF30DF">
        <w:trPr>
          <w:cnfStyle w:val="100000000000"/>
        </w:trPr>
        <w:tc>
          <w:tcPr>
            <w:cnfStyle w:val="001000000000"/>
            <w:tcW w:w="1260" w:type="dxa"/>
          </w:tcPr>
          <w:p w:rsidR="0074056C" w:rsidRDefault="0074056C" w:rsidP="0074056C">
            <w:pPr>
              <w:tabs>
                <w:tab w:val="left" w:pos="7020"/>
              </w:tabs>
              <w:jc w:val="center"/>
              <w:rPr>
                <w:b w:val="0"/>
                <w:sz w:val="28"/>
                <w:szCs w:val="28"/>
              </w:rPr>
            </w:pPr>
            <w:r>
              <w:rPr>
                <w:b w:val="0"/>
                <w:sz w:val="28"/>
                <w:szCs w:val="28"/>
              </w:rPr>
              <w:t>Time</w:t>
            </w:r>
          </w:p>
        </w:tc>
        <w:tc>
          <w:tcPr>
            <w:tcW w:w="8461" w:type="dxa"/>
          </w:tcPr>
          <w:p w:rsidR="0074056C" w:rsidRDefault="0074056C" w:rsidP="0074056C">
            <w:pPr>
              <w:tabs>
                <w:tab w:val="left" w:pos="7020"/>
              </w:tabs>
              <w:jc w:val="center"/>
              <w:cnfStyle w:val="100000000000"/>
              <w:rPr>
                <w:b w:val="0"/>
                <w:sz w:val="28"/>
                <w:szCs w:val="28"/>
              </w:rPr>
            </w:pPr>
            <w:r>
              <w:rPr>
                <w:b w:val="0"/>
                <w:sz w:val="28"/>
                <w:szCs w:val="28"/>
              </w:rPr>
              <w:t>Instructional Activities</w:t>
            </w:r>
          </w:p>
        </w:tc>
        <w:tc>
          <w:tcPr>
            <w:tcW w:w="1712" w:type="dxa"/>
          </w:tcPr>
          <w:p w:rsidR="0074056C" w:rsidRDefault="0074056C" w:rsidP="0074056C">
            <w:pPr>
              <w:tabs>
                <w:tab w:val="left" w:pos="7020"/>
              </w:tabs>
              <w:jc w:val="center"/>
              <w:cnfStyle w:val="100000000000"/>
              <w:rPr>
                <w:b w:val="0"/>
                <w:sz w:val="28"/>
                <w:szCs w:val="28"/>
              </w:rPr>
            </w:pPr>
            <w:r>
              <w:rPr>
                <w:b w:val="0"/>
                <w:sz w:val="28"/>
                <w:szCs w:val="28"/>
              </w:rPr>
              <w:t>Materials &amp; Resources</w:t>
            </w:r>
          </w:p>
        </w:tc>
      </w:tr>
      <w:tr w:rsidR="0074056C" w:rsidTr="00FF30DF">
        <w:trPr>
          <w:cnfStyle w:val="000000100000"/>
        </w:trPr>
        <w:tc>
          <w:tcPr>
            <w:cnfStyle w:val="001000000000"/>
            <w:tcW w:w="1260" w:type="dxa"/>
          </w:tcPr>
          <w:p w:rsidR="0074056C" w:rsidRDefault="00A54A62" w:rsidP="0074056C">
            <w:pPr>
              <w:tabs>
                <w:tab w:val="left" w:pos="7020"/>
              </w:tabs>
              <w:rPr>
                <w:b w:val="0"/>
                <w:sz w:val="28"/>
                <w:szCs w:val="28"/>
              </w:rPr>
            </w:pPr>
            <w:r>
              <w:rPr>
                <w:b w:val="0"/>
                <w:sz w:val="28"/>
                <w:szCs w:val="28"/>
              </w:rPr>
              <w:t>20-25 minutes</w:t>
            </w:r>
          </w:p>
        </w:tc>
        <w:tc>
          <w:tcPr>
            <w:tcW w:w="8461" w:type="dxa"/>
          </w:tcPr>
          <w:p w:rsidR="0074056C" w:rsidRDefault="00A54A62" w:rsidP="0074056C">
            <w:pPr>
              <w:tabs>
                <w:tab w:val="left" w:pos="7020"/>
              </w:tabs>
              <w:cnfStyle w:val="000000100000"/>
              <w:rPr>
                <w:b/>
                <w:sz w:val="28"/>
                <w:szCs w:val="28"/>
              </w:rPr>
            </w:pPr>
            <w:r>
              <w:rPr>
                <w:b/>
                <w:sz w:val="28"/>
                <w:szCs w:val="28"/>
              </w:rPr>
              <w:t xml:space="preserve">Teacher will introduce forces to students with a </w:t>
            </w:r>
            <w:r w:rsidR="00120E3E">
              <w:rPr>
                <w:b/>
                <w:sz w:val="28"/>
                <w:szCs w:val="28"/>
              </w:rPr>
              <w:t>PowerPoint</w:t>
            </w:r>
            <w:r>
              <w:rPr>
                <w:b/>
                <w:sz w:val="28"/>
                <w:szCs w:val="28"/>
              </w:rPr>
              <w:t xml:space="preserve"> presentation.  Students will take notes as important information is given.</w:t>
            </w:r>
          </w:p>
        </w:tc>
        <w:tc>
          <w:tcPr>
            <w:tcW w:w="1712" w:type="dxa"/>
          </w:tcPr>
          <w:p w:rsidR="0074056C" w:rsidRDefault="00A54A62" w:rsidP="0074056C">
            <w:pPr>
              <w:tabs>
                <w:tab w:val="left" w:pos="7020"/>
              </w:tabs>
              <w:cnfStyle w:val="000000100000"/>
              <w:rPr>
                <w:b/>
                <w:sz w:val="28"/>
                <w:szCs w:val="28"/>
              </w:rPr>
            </w:pPr>
            <w:r>
              <w:rPr>
                <w:b/>
                <w:sz w:val="28"/>
                <w:szCs w:val="28"/>
              </w:rPr>
              <w:t>Classroom projector, PowerPoint, teacher created presentation</w:t>
            </w:r>
          </w:p>
        </w:tc>
      </w:tr>
      <w:tr w:rsidR="0074056C" w:rsidTr="00FF30DF">
        <w:tc>
          <w:tcPr>
            <w:cnfStyle w:val="001000000000"/>
            <w:tcW w:w="1260" w:type="dxa"/>
          </w:tcPr>
          <w:p w:rsidR="0074056C" w:rsidRDefault="00A54A62" w:rsidP="0074056C">
            <w:pPr>
              <w:tabs>
                <w:tab w:val="left" w:pos="7020"/>
              </w:tabs>
              <w:rPr>
                <w:b w:val="0"/>
                <w:sz w:val="28"/>
                <w:szCs w:val="28"/>
              </w:rPr>
            </w:pPr>
            <w:r>
              <w:rPr>
                <w:b w:val="0"/>
                <w:sz w:val="28"/>
                <w:szCs w:val="28"/>
              </w:rPr>
              <w:t>20-25</w:t>
            </w:r>
          </w:p>
          <w:p w:rsidR="00FF30DF" w:rsidRDefault="00FF30DF" w:rsidP="0074056C">
            <w:pPr>
              <w:tabs>
                <w:tab w:val="left" w:pos="7020"/>
              </w:tabs>
              <w:rPr>
                <w:b w:val="0"/>
                <w:sz w:val="28"/>
                <w:szCs w:val="28"/>
              </w:rPr>
            </w:pPr>
            <w:r>
              <w:rPr>
                <w:b w:val="0"/>
                <w:sz w:val="28"/>
                <w:szCs w:val="28"/>
              </w:rPr>
              <w:t>minutes</w:t>
            </w:r>
          </w:p>
        </w:tc>
        <w:tc>
          <w:tcPr>
            <w:tcW w:w="8461" w:type="dxa"/>
          </w:tcPr>
          <w:p w:rsidR="0074056C" w:rsidRDefault="00A54A62" w:rsidP="0074056C">
            <w:pPr>
              <w:tabs>
                <w:tab w:val="left" w:pos="7020"/>
              </w:tabs>
              <w:cnfStyle w:val="000000000000"/>
              <w:rPr>
                <w:b/>
                <w:sz w:val="28"/>
                <w:szCs w:val="28"/>
              </w:rPr>
            </w:pPr>
            <w:r>
              <w:rPr>
                <w:b/>
                <w:sz w:val="28"/>
                <w:szCs w:val="28"/>
              </w:rPr>
              <w:t xml:space="preserve">Teacher will demonstrate how to get to Webquest for motion.  </w:t>
            </w:r>
          </w:p>
          <w:p w:rsidR="00FF30DF" w:rsidRDefault="00FF30DF" w:rsidP="0074056C">
            <w:pPr>
              <w:tabs>
                <w:tab w:val="left" w:pos="7020"/>
              </w:tabs>
              <w:cnfStyle w:val="000000000000"/>
              <w:rPr>
                <w:b/>
                <w:sz w:val="28"/>
                <w:szCs w:val="28"/>
              </w:rPr>
            </w:pPr>
            <w:hyperlink r:id="rId10" w:history="1">
              <w:r w:rsidRPr="00BD0061">
                <w:rPr>
                  <w:rStyle w:val="Hyperlink"/>
                  <w:rFonts w:asciiTheme="minorHAnsi" w:hAnsiTheme="minorHAnsi"/>
                  <w:b/>
                  <w:sz w:val="28"/>
                  <w:szCs w:val="28"/>
                </w:rPr>
                <w:t>http://glencoe.mcgraw-hill.com/sites/007877846x/student_view0/unit4/webquest.html</w:t>
              </w:r>
            </w:hyperlink>
          </w:p>
          <w:p w:rsidR="00FF30DF" w:rsidRDefault="00FF30DF" w:rsidP="0074056C">
            <w:pPr>
              <w:tabs>
                <w:tab w:val="left" w:pos="7020"/>
              </w:tabs>
              <w:cnfStyle w:val="000000000000"/>
              <w:rPr>
                <w:b/>
                <w:sz w:val="28"/>
                <w:szCs w:val="28"/>
              </w:rPr>
            </w:pPr>
            <w:r>
              <w:rPr>
                <w:b/>
                <w:sz w:val="28"/>
                <w:szCs w:val="28"/>
              </w:rPr>
              <w:t xml:space="preserve">Students will be given handout which will organize the steps of the process.  </w:t>
            </w:r>
          </w:p>
        </w:tc>
        <w:tc>
          <w:tcPr>
            <w:tcW w:w="1712" w:type="dxa"/>
          </w:tcPr>
          <w:p w:rsidR="0074056C" w:rsidRDefault="00FF30DF" w:rsidP="0074056C">
            <w:pPr>
              <w:tabs>
                <w:tab w:val="left" w:pos="7020"/>
              </w:tabs>
              <w:cnfStyle w:val="000000000000"/>
              <w:rPr>
                <w:b/>
                <w:sz w:val="28"/>
                <w:szCs w:val="28"/>
              </w:rPr>
            </w:pPr>
            <w:r>
              <w:rPr>
                <w:b/>
                <w:sz w:val="28"/>
                <w:szCs w:val="28"/>
              </w:rPr>
              <w:t>Student computers, teacher computer, handout</w:t>
            </w:r>
          </w:p>
        </w:tc>
      </w:tr>
      <w:tr w:rsidR="0074056C" w:rsidTr="00FF30DF">
        <w:trPr>
          <w:cnfStyle w:val="000000100000"/>
        </w:trPr>
        <w:tc>
          <w:tcPr>
            <w:cnfStyle w:val="001000000000"/>
            <w:tcW w:w="1260" w:type="dxa"/>
          </w:tcPr>
          <w:p w:rsidR="0074056C" w:rsidRDefault="00FF30DF" w:rsidP="0074056C">
            <w:pPr>
              <w:tabs>
                <w:tab w:val="left" w:pos="7020"/>
              </w:tabs>
              <w:rPr>
                <w:b w:val="0"/>
                <w:sz w:val="28"/>
                <w:szCs w:val="28"/>
              </w:rPr>
            </w:pPr>
            <w:r>
              <w:rPr>
                <w:b w:val="0"/>
                <w:sz w:val="28"/>
                <w:szCs w:val="28"/>
              </w:rPr>
              <w:t>45 minutes</w:t>
            </w:r>
          </w:p>
        </w:tc>
        <w:tc>
          <w:tcPr>
            <w:tcW w:w="8461" w:type="dxa"/>
          </w:tcPr>
          <w:p w:rsidR="0074056C" w:rsidRDefault="00FF30DF" w:rsidP="0074056C">
            <w:pPr>
              <w:tabs>
                <w:tab w:val="left" w:pos="7020"/>
              </w:tabs>
              <w:cnfStyle w:val="000000100000"/>
              <w:rPr>
                <w:b/>
                <w:sz w:val="28"/>
                <w:szCs w:val="28"/>
              </w:rPr>
            </w:pPr>
            <w:r>
              <w:rPr>
                <w:b/>
                <w:sz w:val="28"/>
                <w:szCs w:val="28"/>
              </w:rPr>
              <w:t>Students will research roller coasters and understand motion</w:t>
            </w:r>
          </w:p>
        </w:tc>
        <w:tc>
          <w:tcPr>
            <w:tcW w:w="1712" w:type="dxa"/>
          </w:tcPr>
          <w:p w:rsidR="0074056C" w:rsidRDefault="00FF30DF" w:rsidP="0074056C">
            <w:pPr>
              <w:tabs>
                <w:tab w:val="left" w:pos="7020"/>
              </w:tabs>
              <w:cnfStyle w:val="000000100000"/>
              <w:rPr>
                <w:b/>
                <w:sz w:val="28"/>
                <w:szCs w:val="28"/>
              </w:rPr>
            </w:pPr>
            <w:r>
              <w:rPr>
                <w:b/>
                <w:sz w:val="28"/>
                <w:szCs w:val="28"/>
              </w:rPr>
              <w:t>Computers, handouts</w:t>
            </w:r>
          </w:p>
        </w:tc>
      </w:tr>
      <w:tr w:rsidR="0074056C" w:rsidTr="00FF30DF">
        <w:tc>
          <w:tcPr>
            <w:cnfStyle w:val="001000000000"/>
            <w:tcW w:w="1260" w:type="dxa"/>
          </w:tcPr>
          <w:p w:rsidR="0074056C" w:rsidRDefault="00FF30DF" w:rsidP="0074056C">
            <w:pPr>
              <w:tabs>
                <w:tab w:val="left" w:pos="7020"/>
              </w:tabs>
              <w:rPr>
                <w:b w:val="0"/>
                <w:sz w:val="28"/>
                <w:szCs w:val="28"/>
              </w:rPr>
            </w:pPr>
            <w:r>
              <w:rPr>
                <w:b w:val="0"/>
                <w:sz w:val="28"/>
                <w:szCs w:val="28"/>
              </w:rPr>
              <w:t>45 minutes</w:t>
            </w:r>
          </w:p>
        </w:tc>
        <w:tc>
          <w:tcPr>
            <w:tcW w:w="8461" w:type="dxa"/>
          </w:tcPr>
          <w:p w:rsidR="0074056C" w:rsidRDefault="00FF30DF" w:rsidP="00FF30DF">
            <w:pPr>
              <w:tabs>
                <w:tab w:val="left" w:pos="7020"/>
              </w:tabs>
              <w:cnfStyle w:val="000000000000"/>
              <w:rPr>
                <w:b/>
                <w:sz w:val="28"/>
                <w:szCs w:val="28"/>
              </w:rPr>
            </w:pPr>
            <w:r>
              <w:rPr>
                <w:b/>
                <w:sz w:val="28"/>
                <w:szCs w:val="28"/>
              </w:rPr>
              <w:t xml:space="preserve">Students will spend period creating a virtual rollercoaster and plan on how to create a model.  With their groups students will create a list of materials that can be used for their model.  </w:t>
            </w:r>
          </w:p>
        </w:tc>
        <w:tc>
          <w:tcPr>
            <w:tcW w:w="1712" w:type="dxa"/>
          </w:tcPr>
          <w:p w:rsidR="0074056C" w:rsidRDefault="00FF30DF" w:rsidP="0074056C">
            <w:pPr>
              <w:tabs>
                <w:tab w:val="left" w:pos="7020"/>
              </w:tabs>
              <w:cnfStyle w:val="000000000000"/>
              <w:rPr>
                <w:b/>
                <w:sz w:val="28"/>
                <w:szCs w:val="28"/>
              </w:rPr>
            </w:pPr>
            <w:r>
              <w:rPr>
                <w:b/>
                <w:sz w:val="28"/>
                <w:szCs w:val="28"/>
              </w:rPr>
              <w:t>Computers, handout</w:t>
            </w:r>
          </w:p>
        </w:tc>
      </w:tr>
      <w:tr w:rsidR="0074056C" w:rsidTr="00FF30DF">
        <w:trPr>
          <w:cnfStyle w:val="000000100000"/>
        </w:trPr>
        <w:tc>
          <w:tcPr>
            <w:cnfStyle w:val="001000000000"/>
            <w:tcW w:w="1260" w:type="dxa"/>
          </w:tcPr>
          <w:p w:rsidR="0074056C" w:rsidRDefault="00FF30DF" w:rsidP="0074056C">
            <w:pPr>
              <w:tabs>
                <w:tab w:val="left" w:pos="7020"/>
              </w:tabs>
              <w:rPr>
                <w:b w:val="0"/>
                <w:sz w:val="28"/>
                <w:szCs w:val="28"/>
              </w:rPr>
            </w:pPr>
            <w:r>
              <w:rPr>
                <w:b w:val="0"/>
                <w:sz w:val="28"/>
                <w:szCs w:val="28"/>
              </w:rPr>
              <w:t xml:space="preserve">45 minutes </w:t>
            </w:r>
          </w:p>
        </w:tc>
        <w:tc>
          <w:tcPr>
            <w:tcW w:w="8461" w:type="dxa"/>
          </w:tcPr>
          <w:p w:rsidR="0074056C" w:rsidRDefault="00FF30DF" w:rsidP="0074056C">
            <w:pPr>
              <w:tabs>
                <w:tab w:val="left" w:pos="7020"/>
              </w:tabs>
              <w:cnfStyle w:val="000000100000"/>
              <w:rPr>
                <w:b/>
                <w:sz w:val="28"/>
                <w:szCs w:val="28"/>
              </w:rPr>
            </w:pPr>
            <w:r>
              <w:rPr>
                <w:b/>
                <w:sz w:val="28"/>
                <w:szCs w:val="28"/>
              </w:rPr>
              <w:t>Groups will create and test their models.</w:t>
            </w:r>
          </w:p>
        </w:tc>
        <w:tc>
          <w:tcPr>
            <w:tcW w:w="1712" w:type="dxa"/>
          </w:tcPr>
          <w:p w:rsidR="0074056C" w:rsidRDefault="00FF30DF" w:rsidP="0074056C">
            <w:pPr>
              <w:tabs>
                <w:tab w:val="left" w:pos="7020"/>
              </w:tabs>
              <w:cnfStyle w:val="000000100000"/>
              <w:rPr>
                <w:b/>
                <w:sz w:val="28"/>
                <w:szCs w:val="28"/>
              </w:rPr>
            </w:pPr>
            <w:r>
              <w:rPr>
                <w:b/>
                <w:sz w:val="28"/>
                <w:szCs w:val="28"/>
              </w:rPr>
              <w:t>Materials from group created lists</w:t>
            </w:r>
          </w:p>
        </w:tc>
      </w:tr>
      <w:tr w:rsidR="0074056C" w:rsidTr="00FF30DF">
        <w:tc>
          <w:tcPr>
            <w:cnfStyle w:val="001000000000"/>
            <w:tcW w:w="1260" w:type="dxa"/>
          </w:tcPr>
          <w:p w:rsidR="0074056C" w:rsidRDefault="00FF30DF" w:rsidP="0074056C">
            <w:pPr>
              <w:tabs>
                <w:tab w:val="left" w:pos="7020"/>
              </w:tabs>
              <w:rPr>
                <w:b w:val="0"/>
                <w:sz w:val="28"/>
                <w:szCs w:val="28"/>
              </w:rPr>
            </w:pPr>
            <w:r>
              <w:rPr>
                <w:b w:val="0"/>
                <w:sz w:val="28"/>
                <w:szCs w:val="28"/>
              </w:rPr>
              <w:t>45 minutes</w:t>
            </w:r>
          </w:p>
        </w:tc>
        <w:tc>
          <w:tcPr>
            <w:tcW w:w="8461" w:type="dxa"/>
          </w:tcPr>
          <w:p w:rsidR="0074056C" w:rsidRDefault="00FF30DF" w:rsidP="0074056C">
            <w:pPr>
              <w:tabs>
                <w:tab w:val="left" w:pos="7020"/>
              </w:tabs>
              <w:cnfStyle w:val="000000000000"/>
              <w:rPr>
                <w:b/>
                <w:sz w:val="28"/>
                <w:szCs w:val="28"/>
              </w:rPr>
            </w:pPr>
            <w:r>
              <w:rPr>
                <w:b/>
                <w:sz w:val="28"/>
                <w:szCs w:val="28"/>
              </w:rPr>
              <w:t>Groups will present their findings to the class.</w:t>
            </w:r>
          </w:p>
        </w:tc>
        <w:tc>
          <w:tcPr>
            <w:tcW w:w="1712" w:type="dxa"/>
          </w:tcPr>
          <w:p w:rsidR="0074056C" w:rsidRDefault="00200069" w:rsidP="0074056C">
            <w:pPr>
              <w:tabs>
                <w:tab w:val="left" w:pos="7020"/>
              </w:tabs>
              <w:cnfStyle w:val="000000000000"/>
              <w:rPr>
                <w:b/>
                <w:sz w:val="28"/>
                <w:szCs w:val="28"/>
              </w:rPr>
            </w:pPr>
            <w:r>
              <w:rPr>
                <w:b/>
                <w:sz w:val="28"/>
                <w:szCs w:val="28"/>
              </w:rPr>
              <w:t xml:space="preserve">Model </w:t>
            </w:r>
            <w:r w:rsidR="00120E3E">
              <w:rPr>
                <w:b/>
                <w:sz w:val="28"/>
                <w:szCs w:val="28"/>
              </w:rPr>
              <w:t>rollercoaster’s</w:t>
            </w:r>
          </w:p>
        </w:tc>
      </w:tr>
      <w:tr w:rsidR="0074056C" w:rsidTr="00FF30DF">
        <w:trPr>
          <w:cnfStyle w:val="000000100000"/>
        </w:trPr>
        <w:tc>
          <w:tcPr>
            <w:cnfStyle w:val="001000000000"/>
            <w:tcW w:w="1260" w:type="dxa"/>
          </w:tcPr>
          <w:p w:rsidR="0074056C" w:rsidRDefault="0074056C" w:rsidP="0074056C">
            <w:pPr>
              <w:tabs>
                <w:tab w:val="left" w:pos="7020"/>
              </w:tabs>
              <w:rPr>
                <w:b w:val="0"/>
                <w:sz w:val="28"/>
                <w:szCs w:val="28"/>
              </w:rPr>
            </w:pPr>
          </w:p>
        </w:tc>
        <w:tc>
          <w:tcPr>
            <w:tcW w:w="8461" w:type="dxa"/>
          </w:tcPr>
          <w:p w:rsidR="0074056C" w:rsidRDefault="0074056C" w:rsidP="0074056C">
            <w:pPr>
              <w:tabs>
                <w:tab w:val="left" w:pos="7020"/>
              </w:tabs>
              <w:cnfStyle w:val="000000100000"/>
              <w:rPr>
                <w:b/>
                <w:sz w:val="28"/>
                <w:szCs w:val="28"/>
              </w:rPr>
            </w:pPr>
          </w:p>
        </w:tc>
        <w:tc>
          <w:tcPr>
            <w:tcW w:w="1712" w:type="dxa"/>
          </w:tcPr>
          <w:p w:rsidR="0074056C" w:rsidRDefault="0074056C" w:rsidP="0074056C">
            <w:pPr>
              <w:tabs>
                <w:tab w:val="left" w:pos="7020"/>
              </w:tabs>
              <w:cnfStyle w:val="000000100000"/>
              <w:rPr>
                <w:b/>
                <w:sz w:val="28"/>
                <w:szCs w:val="28"/>
              </w:rPr>
            </w:pPr>
          </w:p>
        </w:tc>
      </w:tr>
    </w:tbl>
    <w:p w:rsidR="0074056C" w:rsidRDefault="0074056C" w:rsidP="0074056C">
      <w:pPr>
        <w:tabs>
          <w:tab w:val="left" w:pos="7020"/>
        </w:tabs>
        <w:rPr>
          <w:b/>
          <w:sz w:val="28"/>
          <w:szCs w:val="28"/>
        </w:rPr>
      </w:pPr>
    </w:p>
    <w:p w:rsidR="00200069" w:rsidRDefault="00200069" w:rsidP="0074056C">
      <w:pPr>
        <w:tabs>
          <w:tab w:val="left" w:pos="7020"/>
        </w:tabs>
        <w:rPr>
          <w:b/>
          <w:sz w:val="36"/>
          <w:szCs w:val="36"/>
        </w:rPr>
      </w:pPr>
      <w:r>
        <w:rPr>
          <w:b/>
          <w:sz w:val="36"/>
          <w:szCs w:val="36"/>
        </w:rPr>
        <w:t>MONITER</w:t>
      </w:r>
    </w:p>
    <w:p w:rsidR="00200069" w:rsidRDefault="00200069" w:rsidP="0074056C">
      <w:pPr>
        <w:tabs>
          <w:tab w:val="left" w:pos="7020"/>
        </w:tabs>
        <w:rPr>
          <w:sz w:val="28"/>
          <w:szCs w:val="28"/>
        </w:rPr>
      </w:pPr>
      <w:r>
        <w:rPr>
          <w:sz w:val="28"/>
          <w:szCs w:val="28"/>
        </w:rPr>
        <w:t xml:space="preserve">Ongoing Assessment:  Monitor student progress during WebQuest being sure each student is participating.  Students will be required to complete each step of </w:t>
      </w:r>
      <w:r>
        <w:rPr>
          <w:sz w:val="28"/>
          <w:szCs w:val="28"/>
        </w:rPr>
        <w:lastRenderedPageBreak/>
        <w:t xml:space="preserve">the handout to show learning throughout the process.  </w:t>
      </w:r>
      <w:r w:rsidR="00120E3E">
        <w:rPr>
          <w:sz w:val="28"/>
          <w:szCs w:val="28"/>
        </w:rPr>
        <w:t xml:space="preserve">Students will be grouped and will use grouping cards to decide on jobs.  </w:t>
      </w:r>
    </w:p>
    <w:p w:rsidR="00120E3E" w:rsidRDefault="00120E3E" w:rsidP="0074056C">
      <w:pPr>
        <w:tabs>
          <w:tab w:val="left" w:pos="7020"/>
        </w:tabs>
        <w:rPr>
          <w:sz w:val="28"/>
          <w:szCs w:val="28"/>
        </w:rPr>
      </w:pPr>
      <w:r>
        <w:rPr>
          <w:sz w:val="28"/>
          <w:szCs w:val="28"/>
        </w:rPr>
        <w:t xml:space="preserve">Accommodations and Extensions:  Students with special needs will be working in groups to assist with any needs.  These students will also be placed in locations that will be accessible for better viewing of presentation.  </w:t>
      </w:r>
    </w:p>
    <w:p w:rsidR="00120E3E" w:rsidRDefault="00120E3E" w:rsidP="0074056C">
      <w:pPr>
        <w:tabs>
          <w:tab w:val="left" w:pos="7020"/>
        </w:tabs>
        <w:rPr>
          <w:sz w:val="28"/>
          <w:szCs w:val="28"/>
        </w:rPr>
      </w:pPr>
      <w:r>
        <w:rPr>
          <w:sz w:val="28"/>
          <w:szCs w:val="28"/>
        </w:rPr>
        <w:t xml:space="preserve">Backup Plan:  Each of the research areas can be done as a class and students can fill in handout as a group upon completion of the sections.  </w:t>
      </w:r>
    </w:p>
    <w:p w:rsidR="00120E3E" w:rsidRDefault="00120E3E" w:rsidP="00120E3E">
      <w:pPr>
        <w:tabs>
          <w:tab w:val="left" w:pos="7020"/>
        </w:tabs>
        <w:rPr>
          <w:sz w:val="36"/>
          <w:szCs w:val="36"/>
        </w:rPr>
      </w:pPr>
      <w:r>
        <w:rPr>
          <w:sz w:val="36"/>
          <w:szCs w:val="36"/>
        </w:rPr>
        <w:t>EVALUATION</w:t>
      </w:r>
    </w:p>
    <w:p w:rsidR="00120E3E" w:rsidRPr="00120E3E" w:rsidRDefault="00120E3E" w:rsidP="00120E3E">
      <w:pPr>
        <w:tabs>
          <w:tab w:val="left" w:pos="7020"/>
        </w:tabs>
        <w:rPr>
          <w:sz w:val="28"/>
          <w:szCs w:val="28"/>
        </w:rPr>
      </w:pPr>
      <w:r>
        <w:rPr>
          <w:b/>
          <w:sz w:val="28"/>
          <w:szCs w:val="28"/>
        </w:rPr>
        <w:t>Lesson Reflections and Notes:</w:t>
      </w:r>
      <w:r>
        <w:rPr>
          <w:sz w:val="28"/>
          <w:szCs w:val="28"/>
        </w:rPr>
        <w:t xml:space="preserve">  Students are evaluated through group participation in class presentations, note-taking, and completion of handout.  </w:t>
      </w:r>
    </w:p>
    <w:p w:rsidR="00120E3E" w:rsidRPr="00120E3E" w:rsidRDefault="00120E3E" w:rsidP="0074056C">
      <w:pPr>
        <w:tabs>
          <w:tab w:val="left" w:pos="7020"/>
        </w:tabs>
        <w:rPr>
          <w:sz w:val="36"/>
          <w:szCs w:val="36"/>
        </w:rPr>
      </w:pPr>
    </w:p>
    <w:p w:rsidR="0055541C" w:rsidRPr="0055541C" w:rsidRDefault="0055541C" w:rsidP="0055541C">
      <w:pPr>
        <w:tabs>
          <w:tab w:val="left" w:pos="7020"/>
        </w:tabs>
        <w:rPr>
          <w:sz w:val="28"/>
          <w:szCs w:val="28"/>
        </w:rPr>
      </w:pPr>
      <w:r w:rsidRPr="0055541C">
        <w:rPr>
          <w:sz w:val="28"/>
          <w:szCs w:val="28"/>
        </w:rPr>
        <w:tab/>
      </w:r>
    </w:p>
    <w:p w:rsidR="005650A9" w:rsidRPr="005650A9" w:rsidRDefault="005650A9" w:rsidP="005650A9">
      <w:pPr>
        <w:rPr>
          <w:sz w:val="28"/>
          <w:szCs w:val="28"/>
        </w:rPr>
      </w:pPr>
    </w:p>
    <w:p w:rsidR="005650A9" w:rsidRPr="005650A9" w:rsidRDefault="005650A9" w:rsidP="005650A9">
      <w:pPr>
        <w:rPr>
          <w:sz w:val="28"/>
          <w:szCs w:val="28"/>
        </w:rPr>
      </w:pPr>
    </w:p>
    <w:p w:rsidR="005650A9" w:rsidRPr="005650A9" w:rsidRDefault="005650A9" w:rsidP="005650A9">
      <w:pPr>
        <w:rPr>
          <w:sz w:val="28"/>
          <w:szCs w:val="28"/>
        </w:rPr>
      </w:pPr>
    </w:p>
    <w:p w:rsidR="005650A9" w:rsidRPr="005650A9" w:rsidRDefault="005650A9" w:rsidP="005650A9">
      <w:pPr>
        <w:rPr>
          <w:sz w:val="28"/>
          <w:szCs w:val="28"/>
        </w:rPr>
      </w:pPr>
    </w:p>
    <w:p w:rsidR="006F3479" w:rsidRPr="005650A9" w:rsidRDefault="006F3479" w:rsidP="005650A9">
      <w:pPr>
        <w:rPr>
          <w:sz w:val="28"/>
          <w:szCs w:val="28"/>
        </w:rPr>
      </w:pPr>
    </w:p>
    <w:sectPr w:rsidR="006F3479" w:rsidRPr="005650A9" w:rsidSect="007A37CD">
      <w:head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0069" w:rsidRDefault="00200069" w:rsidP="006F3479">
      <w:pPr>
        <w:spacing w:after="0" w:line="240" w:lineRule="auto"/>
      </w:pPr>
      <w:r>
        <w:separator/>
      </w:r>
    </w:p>
  </w:endnote>
  <w:endnote w:type="continuationSeparator" w:id="0">
    <w:p w:rsidR="00200069" w:rsidRDefault="00200069" w:rsidP="006F34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0069" w:rsidRDefault="00200069" w:rsidP="006F3479">
      <w:pPr>
        <w:spacing w:after="0" w:line="240" w:lineRule="auto"/>
      </w:pPr>
      <w:r>
        <w:separator/>
      </w:r>
    </w:p>
  </w:footnote>
  <w:footnote w:type="continuationSeparator" w:id="0">
    <w:p w:rsidR="00200069" w:rsidRDefault="00200069" w:rsidP="006F347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66FD0E396F4B44F49D85C6E8B559AF3D"/>
      </w:placeholder>
      <w:dataBinding w:prefixMappings="xmlns:ns0='http://schemas.openxmlformats.org/package/2006/metadata/core-properties' xmlns:ns1='http://purl.org/dc/elements/1.1/'" w:xpath="/ns0:coreProperties[1]/ns1:title[1]" w:storeItemID="{6C3C8BC8-F283-45AE-878A-BAB7291924A1}"/>
      <w:text/>
    </w:sdtPr>
    <w:sdtContent>
      <w:p w:rsidR="00200069" w:rsidRDefault="0020006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TECHNOLOGY INTEGRATION FOR MEANINGFUL CLASSROOM USE</w:t>
        </w:r>
      </w:p>
    </w:sdtContent>
  </w:sdt>
  <w:p w:rsidR="00200069" w:rsidRDefault="00200069" w:rsidP="006F3479">
    <w:pPr>
      <w:pStyle w:val="Header"/>
      <w:jc w:val="center"/>
    </w:pPr>
    <w:r>
      <w:t>Daily Lesson GAME Plan</w:t>
    </w:r>
  </w:p>
  <w:p w:rsidR="00200069" w:rsidRDefault="00200069" w:rsidP="006F3479">
    <w:pPr>
      <w:pStyle w:val="Header"/>
      <w:jc w:val="center"/>
    </w:pPr>
    <w:r>
      <w:t>By:  Elizabeth Kozlowski</w:t>
    </w:r>
  </w:p>
  <w:p w:rsidR="00200069" w:rsidRDefault="00200069" w:rsidP="006F3479">
    <w:pPr>
      <w:pStyle w:val="Header"/>
      <w:jc w:val="center"/>
    </w:pPr>
    <w:r>
      <w:t>EDUC-6713I-6 Integrating Technology Across the Content Areas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BF49CF"/>
    <w:multiLevelType w:val="hybridMultilevel"/>
    <w:tmpl w:val="8DBAB1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F3479"/>
    <w:rsid w:val="00120E3E"/>
    <w:rsid w:val="00200069"/>
    <w:rsid w:val="0055541C"/>
    <w:rsid w:val="005650A9"/>
    <w:rsid w:val="006F3479"/>
    <w:rsid w:val="0074056C"/>
    <w:rsid w:val="007A37CD"/>
    <w:rsid w:val="00A54A62"/>
    <w:rsid w:val="00FF30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7C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34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3479"/>
  </w:style>
  <w:style w:type="paragraph" w:styleId="Footer">
    <w:name w:val="footer"/>
    <w:basedOn w:val="Normal"/>
    <w:link w:val="FooterChar"/>
    <w:uiPriority w:val="99"/>
    <w:semiHidden/>
    <w:unhideWhenUsed/>
    <w:rsid w:val="006F347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F3479"/>
  </w:style>
  <w:style w:type="paragraph" w:styleId="BalloonText">
    <w:name w:val="Balloon Text"/>
    <w:basedOn w:val="Normal"/>
    <w:link w:val="BalloonTextChar"/>
    <w:uiPriority w:val="99"/>
    <w:semiHidden/>
    <w:unhideWhenUsed/>
    <w:rsid w:val="006F34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3479"/>
    <w:rPr>
      <w:rFonts w:ascii="Tahoma" w:hAnsi="Tahoma" w:cs="Tahoma"/>
      <w:sz w:val="16"/>
      <w:szCs w:val="16"/>
    </w:rPr>
  </w:style>
  <w:style w:type="character" w:styleId="Hyperlink">
    <w:name w:val="Hyperlink"/>
    <w:basedOn w:val="DefaultParagraphFont"/>
    <w:uiPriority w:val="99"/>
    <w:unhideWhenUsed/>
    <w:rsid w:val="005650A9"/>
    <w:rPr>
      <w:rFonts w:ascii="Verdana" w:hAnsi="Verdana" w:hint="default"/>
      <w:strike w:val="0"/>
      <w:dstrike w:val="0"/>
      <w:color w:val="0000FF"/>
      <w:u w:val="none"/>
      <w:effect w:val="none"/>
    </w:rPr>
  </w:style>
  <w:style w:type="character" w:styleId="FollowedHyperlink">
    <w:name w:val="FollowedHyperlink"/>
    <w:basedOn w:val="DefaultParagraphFont"/>
    <w:uiPriority w:val="99"/>
    <w:semiHidden/>
    <w:unhideWhenUsed/>
    <w:rsid w:val="005650A9"/>
    <w:rPr>
      <w:color w:val="800080" w:themeColor="followedHyperlink"/>
      <w:u w:val="single"/>
    </w:rPr>
  </w:style>
  <w:style w:type="character" w:customStyle="1" w:styleId="subtitle1">
    <w:name w:val="subtitle1"/>
    <w:basedOn w:val="DefaultParagraphFont"/>
    <w:rsid w:val="005650A9"/>
    <w:rPr>
      <w:rFonts w:ascii="Arial" w:hAnsi="Arial" w:cs="Arial" w:hint="default"/>
      <w:b/>
      <w:bCs/>
      <w:color w:val="000000"/>
      <w:sz w:val="18"/>
      <w:szCs w:val="18"/>
    </w:rPr>
  </w:style>
  <w:style w:type="paragraph" w:styleId="ListParagraph">
    <w:name w:val="List Paragraph"/>
    <w:basedOn w:val="Normal"/>
    <w:uiPriority w:val="34"/>
    <w:qFormat/>
    <w:rsid w:val="0055541C"/>
    <w:pPr>
      <w:ind w:left="720"/>
      <w:contextualSpacing/>
    </w:pPr>
  </w:style>
  <w:style w:type="table" w:styleId="TableGrid">
    <w:name w:val="Table Grid"/>
    <w:basedOn w:val="TableNormal"/>
    <w:uiPriority w:val="59"/>
    <w:rsid w:val="007405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1-Accent2">
    <w:name w:val="Medium Grid 1 Accent 2"/>
    <w:basedOn w:val="TableNormal"/>
    <w:uiPriority w:val="67"/>
    <w:rsid w:val="0074056C"/>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s>
</file>

<file path=word/webSettings.xml><?xml version="1.0" encoding="utf-8"?>
<w:webSettings xmlns:r="http://schemas.openxmlformats.org/officeDocument/2006/relationships" xmlns:w="http://schemas.openxmlformats.org/wordprocessingml/2006/main">
  <w:divs>
    <w:div w:id="654261753">
      <w:bodyDiv w:val="1"/>
      <w:marLeft w:val="0"/>
      <w:marRight w:val="0"/>
      <w:marTop w:val="0"/>
      <w:marBottom w:val="0"/>
      <w:divBdr>
        <w:top w:val="none" w:sz="0" w:space="0" w:color="auto"/>
        <w:left w:val="none" w:sz="0" w:space="0" w:color="auto"/>
        <w:bottom w:val="none" w:sz="0" w:space="0" w:color="auto"/>
        <w:right w:val="none" w:sz="0" w:space="0" w:color="auto"/>
      </w:divBdr>
      <w:divsChild>
        <w:div w:id="608700838">
          <w:marLeft w:val="0"/>
          <w:marRight w:val="0"/>
          <w:marTop w:val="0"/>
          <w:marBottom w:val="0"/>
          <w:divBdr>
            <w:top w:val="none" w:sz="0" w:space="0" w:color="auto"/>
            <w:left w:val="none" w:sz="0" w:space="0" w:color="auto"/>
            <w:bottom w:val="none" w:sz="0" w:space="0" w:color="auto"/>
            <w:right w:val="none" w:sz="0" w:space="0" w:color="auto"/>
          </w:divBdr>
          <w:divsChild>
            <w:div w:id="245305576">
              <w:marLeft w:val="0"/>
              <w:marRight w:val="0"/>
              <w:marTop w:val="0"/>
              <w:marBottom w:val="0"/>
              <w:divBdr>
                <w:top w:val="none" w:sz="0" w:space="0" w:color="auto"/>
                <w:left w:val="none" w:sz="0" w:space="0" w:color="auto"/>
                <w:bottom w:val="none" w:sz="0" w:space="0" w:color="auto"/>
                <w:right w:val="none" w:sz="0" w:space="0" w:color="auto"/>
              </w:divBdr>
              <w:divsChild>
                <w:div w:id="1578201920">
                  <w:marLeft w:val="0"/>
                  <w:marRight w:val="0"/>
                  <w:marTop w:val="0"/>
                  <w:marBottom w:val="0"/>
                  <w:divBdr>
                    <w:top w:val="none" w:sz="0" w:space="0" w:color="auto"/>
                    <w:left w:val="none" w:sz="0" w:space="0" w:color="auto"/>
                    <w:bottom w:val="none" w:sz="0" w:space="0" w:color="auto"/>
                    <w:right w:val="none" w:sz="0" w:space="0" w:color="auto"/>
                  </w:divBdr>
                  <w:divsChild>
                    <w:div w:id="564992004">
                      <w:marLeft w:val="0"/>
                      <w:marRight w:val="0"/>
                      <w:marTop w:val="0"/>
                      <w:marBottom w:val="0"/>
                      <w:divBdr>
                        <w:top w:val="none" w:sz="0" w:space="0" w:color="auto"/>
                        <w:left w:val="none" w:sz="0" w:space="0" w:color="auto"/>
                        <w:bottom w:val="none" w:sz="0" w:space="0" w:color="auto"/>
                        <w:right w:val="none" w:sz="0" w:space="0" w:color="auto"/>
                      </w:divBdr>
                      <w:divsChild>
                        <w:div w:id="249317388">
                          <w:marLeft w:val="0"/>
                          <w:marRight w:val="0"/>
                          <w:marTop w:val="0"/>
                          <w:marBottom w:val="0"/>
                          <w:divBdr>
                            <w:top w:val="none" w:sz="0" w:space="0" w:color="auto"/>
                            <w:left w:val="none" w:sz="0" w:space="0" w:color="auto"/>
                            <w:bottom w:val="none" w:sz="0" w:space="0" w:color="auto"/>
                            <w:right w:val="none" w:sz="0" w:space="0" w:color="auto"/>
                          </w:divBdr>
                          <w:divsChild>
                            <w:div w:id="207568010">
                              <w:marLeft w:val="0"/>
                              <w:marRight w:val="0"/>
                              <w:marTop w:val="0"/>
                              <w:marBottom w:val="0"/>
                              <w:divBdr>
                                <w:top w:val="none" w:sz="0" w:space="0" w:color="auto"/>
                                <w:left w:val="none" w:sz="0" w:space="0" w:color="auto"/>
                                <w:bottom w:val="none" w:sz="0" w:space="0" w:color="auto"/>
                                <w:right w:val="none" w:sz="0" w:space="0" w:color="auto"/>
                              </w:divBdr>
                              <w:divsChild>
                                <w:div w:id="352346212">
                                  <w:marLeft w:val="0"/>
                                  <w:marRight w:val="0"/>
                                  <w:marTop w:val="0"/>
                                  <w:marBottom w:val="0"/>
                                  <w:divBdr>
                                    <w:top w:val="single" w:sz="6" w:space="0" w:color="C7C8CA"/>
                                    <w:left w:val="none" w:sz="0" w:space="0" w:color="auto"/>
                                    <w:bottom w:val="none" w:sz="0" w:space="0" w:color="auto"/>
                                    <w:right w:val="none" w:sz="0" w:space="0" w:color="auto"/>
                                  </w:divBdr>
                                  <w:divsChild>
                                    <w:div w:id="1043020921">
                                      <w:marLeft w:val="0"/>
                                      <w:marRight w:val="0"/>
                                      <w:marTop w:val="0"/>
                                      <w:marBottom w:val="0"/>
                                      <w:divBdr>
                                        <w:top w:val="none" w:sz="0" w:space="0" w:color="auto"/>
                                        <w:left w:val="none" w:sz="0" w:space="0" w:color="auto"/>
                                        <w:bottom w:val="none" w:sz="0" w:space="0" w:color="auto"/>
                                        <w:right w:val="none" w:sz="0" w:space="0" w:color="auto"/>
                                      </w:divBdr>
                                      <w:divsChild>
                                        <w:div w:id="1278370711">
                                          <w:marLeft w:val="0"/>
                                          <w:marRight w:val="0"/>
                                          <w:marTop w:val="0"/>
                                          <w:marBottom w:val="0"/>
                                          <w:divBdr>
                                            <w:top w:val="none" w:sz="0" w:space="0" w:color="auto"/>
                                            <w:left w:val="none" w:sz="0" w:space="0" w:color="auto"/>
                                            <w:bottom w:val="none" w:sz="0" w:space="0" w:color="auto"/>
                                            <w:right w:val="none" w:sz="0" w:space="0" w:color="auto"/>
                                          </w:divBdr>
                                          <w:divsChild>
                                            <w:div w:id="994143065">
                                              <w:marLeft w:val="0"/>
                                              <w:marRight w:val="0"/>
                                              <w:marTop w:val="0"/>
                                              <w:marBottom w:val="0"/>
                                              <w:divBdr>
                                                <w:top w:val="none" w:sz="0" w:space="0" w:color="auto"/>
                                                <w:left w:val="none" w:sz="0" w:space="0" w:color="auto"/>
                                                <w:bottom w:val="none" w:sz="0" w:space="0" w:color="auto"/>
                                                <w:right w:val="none" w:sz="0" w:space="0" w:color="auto"/>
                                              </w:divBdr>
                                              <w:divsChild>
                                                <w:div w:id="1136532290">
                                                  <w:marLeft w:val="0"/>
                                                  <w:marRight w:val="0"/>
                                                  <w:marTop w:val="0"/>
                                                  <w:marBottom w:val="0"/>
                                                  <w:divBdr>
                                                    <w:top w:val="none" w:sz="0" w:space="0" w:color="auto"/>
                                                    <w:left w:val="none" w:sz="0" w:space="0" w:color="auto"/>
                                                    <w:bottom w:val="none" w:sz="0" w:space="0" w:color="auto"/>
                                                    <w:right w:val="none" w:sz="0" w:space="0" w:color="auto"/>
                                                  </w:divBdr>
                                                  <w:divsChild>
                                                    <w:div w:id="1411005119">
                                                      <w:marLeft w:val="0"/>
                                                      <w:marRight w:val="0"/>
                                                      <w:marTop w:val="0"/>
                                                      <w:marBottom w:val="0"/>
                                                      <w:divBdr>
                                                        <w:top w:val="none" w:sz="0" w:space="0" w:color="auto"/>
                                                        <w:left w:val="none" w:sz="0" w:space="0" w:color="auto"/>
                                                        <w:bottom w:val="none" w:sz="0" w:space="0" w:color="auto"/>
                                                        <w:right w:val="none" w:sz="0" w:space="0" w:color="auto"/>
                                                      </w:divBdr>
                                                      <w:divsChild>
                                                        <w:div w:id="468207726">
                                                          <w:marLeft w:val="0"/>
                                                          <w:marRight w:val="0"/>
                                                          <w:marTop w:val="0"/>
                                                          <w:marBottom w:val="0"/>
                                                          <w:divBdr>
                                                            <w:top w:val="none" w:sz="0" w:space="0" w:color="auto"/>
                                                            <w:left w:val="none" w:sz="0" w:space="0" w:color="auto"/>
                                                            <w:bottom w:val="single" w:sz="6" w:space="8" w:color="C7C8CA"/>
                                                            <w:right w:val="none" w:sz="0" w:space="0" w:color="auto"/>
                                                          </w:divBdr>
                                                          <w:divsChild>
                                                            <w:div w:id="64039196">
                                                              <w:marLeft w:val="0"/>
                                                              <w:marRight w:val="0"/>
                                                              <w:marTop w:val="0"/>
                                                              <w:marBottom w:val="0"/>
                                                              <w:divBdr>
                                                                <w:top w:val="none" w:sz="0" w:space="0" w:color="auto"/>
                                                                <w:left w:val="none" w:sz="0" w:space="0" w:color="auto"/>
                                                                <w:bottom w:val="none" w:sz="0" w:space="0" w:color="auto"/>
                                                                <w:right w:val="none" w:sz="0" w:space="0" w:color="auto"/>
                                                              </w:divBdr>
                                                              <w:divsChild>
                                                                <w:div w:id="414011384">
                                                                  <w:marLeft w:val="0"/>
                                                                  <w:marRight w:val="0"/>
                                                                  <w:marTop w:val="0"/>
                                                                  <w:marBottom w:val="0"/>
                                                                  <w:divBdr>
                                                                    <w:top w:val="none" w:sz="0" w:space="0" w:color="auto"/>
                                                                    <w:left w:val="none" w:sz="0" w:space="0" w:color="auto"/>
                                                                    <w:bottom w:val="none" w:sz="0" w:space="0" w:color="auto"/>
                                                                    <w:right w:val="none" w:sz="0" w:space="0" w:color="auto"/>
                                                                  </w:divBdr>
                                                                  <w:divsChild>
                                                                    <w:div w:id="1978412439">
                                                                      <w:marLeft w:val="0"/>
                                                                      <w:marRight w:val="0"/>
                                                                      <w:marTop w:val="0"/>
                                                                      <w:marBottom w:val="0"/>
                                                                      <w:divBdr>
                                                                        <w:top w:val="none" w:sz="0" w:space="0" w:color="auto"/>
                                                                        <w:left w:val="none" w:sz="0" w:space="0" w:color="auto"/>
                                                                        <w:bottom w:val="none" w:sz="0" w:space="0" w:color="auto"/>
                                                                        <w:right w:val="none" w:sz="0" w:space="0" w:color="auto"/>
                                                                      </w:divBdr>
                                                                      <w:divsChild>
                                                                        <w:div w:id="1076898919">
                                                                          <w:marLeft w:val="0"/>
                                                                          <w:marRight w:val="0"/>
                                                                          <w:marTop w:val="0"/>
                                                                          <w:marBottom w:val="0"/>
                                                                          <w:divBdr>
                                                                            <w:top w:val="none" w:sz="0" w:space="0" w:color="auto"/>
                                                                            <w:left w:val="none" w:sz="0" w:space="0" w:color="auto"/>
                                                                            <w:bottom w:val="none" w:sz="0" w:space="0" w:color="auto"/>
                                                                            <w:right w:val="none" w:sz="0" w:space="0" w:color="auto"/>
                                                                          </w:divBdr>
                                                                          <w:divsChild>
                                                                            <w:div w:id="68374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yperlink" Target="javascript:__doPostBack('ctl00$ContentPlaceHolder1$FlStandardSearch$StandUc1$BenchmarkGrid$ctl00$ctl05$HyperLink2','')"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glencoe.mcgraw-hill.com/sites/007877846x/student_view0/unit4/webquest.html" TargetMode="Externa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6FD0E396F4B44F49D85C6E8B559AF3D"/>
        <w:category>
          <w:name w:val="General"/>
          <w:gallery w:val="placeholder"/>
        </w:category>
        <w:types>
          <w:type w:val="bbPlcHdr"/>
        </w:types>
        <w:behaviors>
          <w:behavior w:val="content"/>
        </w:behaviors>
        <w:guid w:val="{A0FAC693-A63E-45AC-84B8-0695BBA21CEE}"/>
      </w:docPartPr>
      <w:docPartBody>
        <w:p w:rsidR="00C03129" w:rsidRDefault="00C03129" w:rsidP="00C03129">
          <w:pPr>
            <w:pStyle w:val="66FD0E396F4B44F49D85C6E8B559AF3D"/>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C03129"/>
    <w:rsid w:val="00C031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6FD0E396F4B44F49D85C6E8B559AF3D">
    <w:name w:val="66FD0E396F4B44F49D85C6E8B559AF3D"/>
    <w:rsid w:val="00C03129"/>
  </w:style>
  <w:style w:type="paragraph" w:customStyle="1" w:styleId="78D48BBB9A0147FBB6DA341D5DE992A7">
    <w:name w:val="78D48BBB9A0147FBB6DA341D5DE992A7"/>
    <w:rsid w:val="00C03129"/>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3</Pages>
  <Words>425</Words>
  <Characters>2426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TECHNOLOGY INTEGRATION FOR MEANINGFUL CLASSROOM USE</vt:lpstr>
    </vt:vector>
  </TitlesOfParts>
  <Company>PCSB</Company>
  <LinksUpToDate>false</LinksUpToDate>
  <CharactersWithSpaces>2846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TECHNOLOGY INTEGRATION FOR MEANINGFUL CLASSROOM USE</dc:title>
  <dc:subject/>
  <dc:creator>elizabeth.kozlowski</dc:creator>
  <cp:keywords/>
  <dc:description/>
  <cp:lastModifiedBy>elizabeth.kozlowski</cp:lastModifiedBy>
  <cp:revision>1</cp:revision>
  <dcterms:created xsi:type="dcterms:W3CDTF">2010-12-06T03:40:00Z</dcterms:created>
  <dcterms:modified xsi:type="dcterms:W3CDTF">2010-12-06T05:08:00Z</dcterms:modified>
</cp:coreProperties>
</file>